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广元市统计局分类检查事项目录和不予、免于、从轻、减轻、</w:t>
      </w:r>
    </w:p>
    <w:p>
      <w:pPr>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黑体_GBK" w:hAnsi="方正黑体_GBK" w:eastAsia="方正黑体_GBK" w:cs="方正黑体_GBK"/>
          <w:sz w:val="44"/>
          <w:szCs w:val="44"/>
          <w:lang w:eastAsia="zh-CN"/>
        </w:rPr>
        <w:t>从重行政处罚清单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广元市统计局分类检查事项目录</w:t>
      </w:r>
    </w:p>
    <w:tbl>
      <w:tblPr>
        <w:tblStyle w:val="4"/>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6600"/>
        <w:gridCol w:w="1800"/>
        <w:gridCol w:w="2250"/>
        <w:gridCol w:w="136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序号</w:t>
            </w:r>
          </w:p>
        </w:tc>
        <w:tc>
          <w:tcPr>
            <w:tcW w:w="6600"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监管事项</w:t>
            </w:r>
          </w:p>
        </w:tc>
        <w:tc>
          <w:tcPr>
            <w:tcW w:w="1800"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监管对象</w:t>
            </w:r>
          </w:p>
        </w:tc>
        <w:tc>
          <w:tcPr>
            <w:tcW w:w="2250"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监管依据</w:t>
            </w:r>
          </w:p>
        </w:tc>
        <w:tc>
          <w:tcPr>
            <w:tcW w:w="1369"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事项类别</w:t>
            </w:r>
          </w:p>
        </w:tc>
        <w:tc>
          <w:tcPr>
            <w:tcW w:w="1462"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w:t>
            </w:r>
          </w:p>
        </w:tc>
        <w:tc>
          <w:tcPr>
            <w:tcW w:w="66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（一）自行修改统计资料、编造虚假统计数据的；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（二）要求统计机构、统计人员或者其他机构、人员伪造、篡改统计资料的；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（三）对依法履行职责或者拒绝、抵制统计违法行为的统计人员打击报复的；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（四）对本地方、本部门、本单位发生的严重统计违法行为失察的。</w:t>
            </w:r>
          </w:p>
        </w:tc>
        <w:tc>
          <w:tcPr>
            <w:tcW w:w="18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地方人民政府、政府统计机构或者有关部门、单位的负责人</w:t>
            </w:r>
          </w:p>
          <w:p>
            <w:pPr>
              <w:rPr>
                <w:rFonts w:hint="eastAsia" w:ascii="方正仿宋_GBK" w:hAnsi="方正仿宋_GBK" w:eastAsia="方正仿宋_GBK" w:cs="方正仿宋_GBK"/>
                <w:color w:val="auto"/>
                <w:sz w:val="28"/>
                <w:szCs w:val="28"/>
                <w:vertAlign w:val="baseline"/>
                <w:lang w:eastAsia="zh-CN"/>
              </w:rPr>
            </w:pPr>
          </w:p>
        </w:tc>
        <w:tc>
          <w:tcPr>
            <w:tcW w:w="225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《中华人民共和国统计法》第三十七条</w:t>
            </w:r>
          </w:p>
          <w:p>
            <w:pPr>
              <w:rPr>
                <w:rFonts w:hint="eastAsia" w:ascii="方正仿宋_GBK" w:hAnsi="方正仿宋_GBK" w:eastAsia="方正仿宋_GBK" w:cs="方正仿宋_GBK"/>
                <w:color w:val="auto"/>
                <w:sz w:val="28"/>
                <w:szCs w:val="28"/>
                <w:vertAlign w:val="baseline"/>
                <w:lang w:eastAsia="zh-CN"/>
              </w:rPr>
            </w:pPr>
          </w:p>
        </w:tc>
        <w:tc>
          <w:tcPr>
            <w:tcW w:w="1369" w:type="dxa"/>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bookmarkStart w:id="0" w:name="_GoBack"/>
            <w:bookmarkEnd w:id="0"/>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重要</w:t>
            </w:r>
          </w:p>
        </w:tc>
        <w:tc>
          <w:tcPr>
            <w:tcW w:w="1462" w:type="dxa"/>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w:t>
            </w:r>
          </w:p>
        </w:tc>
        <w:tc>
          <w:tcPr>
            <w:tcW w:w="6600" w:type="dxa"/>
          </w:tcPr>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（一）未经批准擅自组织实施统计调查的；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（二）未经批准擅自变更统计调查制度的内容的；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（三）伪造、篡改统计资料的；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（四）要求统计调查对象或者其他机构、人员提供不真实的统计资料的；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（五）未按照统计调查制度的规定报送有关资料的。</w:t>
            </w:r>
          </w:p>
        </w:tc>
        <w:tc>
          <w:tcPr>
            <w:tcW w:w="1800"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县级以上人民政府统计机构或者有关部门</w:t>
            </w:r>
          </w:p>
        </w:tc>
        <w:tc>
          <w:tcPr>
            <w:tcW w:w="2250"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《中华人民共和国统计法》第三十八条</w:t>
            </w:r>
          </w:p>
          <w:p>
            <w:pPr>
              <w:rPr>
                <w:rFonts w:hint="eastAsia" w:ascii="方正仿宋_GBK" w:hAnsi="方正仿宋_GBK" w:eastAsia="方正仿宋_GBK" w:cs="方正仿宋_GBK"/>
                <w:color w:val="auto"/>
                <w:sz w:val="28"/>
                <w:szCs w:val="28"/>
                <w:vertAlign w:val="baseline"/>
                <w:lang w:val="en-US" w:eastAsia="zh-CN"/>
              </w:rPr>
            </w:pPr>
          </w:p>
        </w:tc>
        <w:tc>
          <w:tcPr>
            <w:tcW w:w="1369" w:type="dxa"/>
          </w:tcPr>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重要</w:t>
            </w:r>
          </w:p>
        </w:tc>
        <w:tc>
          <w:tcPr>
            <w:tcW w:w="1462"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3</w:t>
            </w:r>
          </w:p>
        </w:tc>
        <w:tc>
          <w:tcPr>
            <w:tcW w:w="66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（一）违法公布统计资料的；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（二）泄露统计调查对象的商业秘密、个人信息或者提供、泄露在统计调查中获得的能够识别或者推断单个统计调查对象身份的资料的；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（三）违反国家有关规定，造成统计资料毁损、灭失的。</w:t>
            </w:r>
          </w:p>
        </w:tc>
        <w:tc>
          <w:tcPr>
            <w:tcW w:w="18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县级以上人民政府统计机构或者有关部门</w:t>
            </w:r>
          </w:p>
          <w:p>
            <w:pPr>
              <w:rPr>
                <w:rFonts w:hint="eastAsia" w:ascii="方正仿宋_GBK" w:hAnsi="方正仿宋_GBK" w:eastAsia="方正仿宋_GBK" w:cs="方正仿宋_GBK"/>
                <w:color w:val="auto"/>
                <w:sz w:val="28"/>
                <w:szCs w:val="28"/>
                <w:vertAlign w:val="baseline"/>
                <w:lang w:eastAsia="zh-CN"/>
              </w:rPr>
            </w:pPr>
          </w:p>
        </w:tc>
        <w:tc>
          <w:tcPr>
            <w:tcW w:w="225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《中华人民共和国统计法》第三十九条</w:t>
            </w:r>
          </w:p>
          <w:p>
            <w:pPr>
              <w:rPr>
                <w:rFonts w:hint="eastAsia" w:ascii="方正仿宋_GBK" w:hAnsi="方正仿宋_GBK" w:eastAsia="方正仿宋_GBK" w:cs="方正仿宋_GBK"/>
                <w:color w:val="auto"/>
                <w:sz w:val="28"/>
                <w:szCs w:val="28"/>
                <w:vertAlign w:val="baseline"/>
                <w:lang w:eastAsia="zh-CN"/>
              </w:rPr>
            </w:pPr>
          </w:p>
        </w:tc>
        <w:tc>
          <w:tcPr>
            <w:tcW w:w="1369" w:type="dxa"/>
            <w:vAlign w:val="top"/>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重要</w:t>
            </w:r>
          </w:p>
        </w:tc>
        <w:tc>
          <w:tcPr>
            <w:tcW w:w="1462" w:type="dxa"/>
            <w:vAlign w:val="top"/>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4</w:t>
            </w:r>
          </w:p>
        </w:tc>
        <w:tc>
          <w:tcPr>
            <w:tcW w:w="66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（一）拒绝提供统计资料或者经催报后仍未按时提供统计资料的；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（二）提供不真实或者不完整的统计资料的；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（三）拒绝答复或者不如实答复统计检查查询书的；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（四）拒绝、阻碍统计调查、统计检查的；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（五）转移、隐匿、篡改、毁弃或者拒绝提供原始记录和凭证、统计台账、统计调查表及其他相关证明和资料的。</w:t>
            </w:r>
          </w:p>
        </w:tc>
        <w:tc>
          <w:tcPr>
            <w:tcW w:w="18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作为统计调查对象的国家机关、企业事业单位或者其他组织</w:t>
            </w:r>
          </w:p>
          <w:p>
            <w:pPr>
              <w:rPr>
                <w:rFonts w:hint="eastAsia" w:ascii="方正仿宋_GBK" w:hAnsi="方正仿宋_GBK" w:eastAsia="方正仿宋_GBK" w:cs="方正仿宋_GBK"/>
                <w:color w:val="auto"/>
                <w:sz w:val="28"/>
                <w:szCs w:val="28"/>
                <w:vertAlign w:val="baseline"/>
                <w:lang w:eastAsia="zh-CN"/>
              </w:rPr>
            </w:pPr>
          </w:p>
        </w:tc>
        <w:tc>
          <w:tcPr>
            <w:tcW w:w="225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《中华人民共和国统计法》第四十一条</w:t>
            </w:r>
          </w:p>
          <w:p>
            <w:pPr>
              <w:rPr>
                <w:rFonts w:hint="eastAsia" w:ascii="方正仿宋_GBK" w:hAnsi="方正仿宋_GBK" w:eastAsia="方正仿宋_GBK" w:cs="方正仿宋_GBK"/>
                <w:color w:val="auto"/>
                <w:sz w:val="28"/>
                <w:szCs w:val="28"/>
                <w:vertAlign w:val="baseline"/>
                <w:lang w:eastAsia="zh-CN"/>
              </w:rPr>
            </w:pPr>
          </w:p>
        </w:tc>
        <w:tc>
          <w:tcPr>
            <w:tcW w:w="1369" w:type="dxa"/>
            <w:vAlign w:val="top"/>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重要</w:t>
            </w:r>
          </w:p>
        </w:tc>
        <w:tc>
          <w:tcPr>
            <w:tcW w:w="1462" w:type="dxa"/>
            <w:vAlign w:val="top"/>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5</w:t>
            </w:r>
          </w:p>
        </w:tc>
        <w:tc>
          <w:tcPr>
            <w:tcW w:w="66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迟报统计资料，或者未按照国家有关规定设置原始记录、统计台账的。</w:t>
            </w:r>
          </w:p>
        </w:tc>
        <w:tc>
          <w:tcPr>
            <w:tcW w:w="18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作为统计调查对象的国家机关、企业事业单位或者其他组织</w:t>
            </w:r>
          </w:p>
        </w:tc>
        <w:tc>
          <w:tcPr>
            <w:tcW w:w="2250" w:type="dxa"/>
          </w:tcPr>
          <w:p>
            <w:pPr>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ab/>
            </w:r>
          </w:p>
          <w:p>
            <w:pPr>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《中华人民共和国统计法》第四十二条</w:t>
            </w:r>
          </w:p>
        </w:tc>
        <w:tc>
          <w:tcPr>
            <w:tcW w:w="1369" w:type="dxa"/>
          </w:tcPr>
          <w:p>
            <w:pPr>
              <w:rPr>
                <w:rFonts w:hint="eastAsia" w:ascii="方正仿宋_GBK" w:hAnsi="方正仿宋_GBK" w:eastAsia="方正仿宋_GBK" w:cs="方正仿宋_GBK"/>
                <w:color w:val="auto"/>
                <w:sz w:val="28"/>
                <w:szCs w:val="28"/>
                <w:vertAlign w:val="baseline"/>
                <w:lang w:eastAsia="zh-CN"/>
              </w:rPr>
            </w:pPr>
          </w:p>
          <w:p>
            <w:pPr>
              <w:rPr>
                <w:rFonts w:hint="eastAsia" w:ascii="方正仿宋_GBK" w:hAnsi="方正仿宋_GBK" w:eastAsia="方正仿宋_GBK" w:cs="方正仿宋_GBK"/>
                <w:color w:val="auto"/>
                <w:sz w:val="28"/>
                <w:szCs w:val="28"/>
                <w:vertAlign w:val="baseline"/>
                <w:lang w:eastAsia="zh-CN"/>
              </w:rPr>
            </w:pPr>
          </w:p>
          <w:p>
            <w:pPr>
              <w:ind w:firstLine="280" w:firstLineChars="100"/>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一般</w:t>
            </w:r>
          </w:p>
        </w:tc>
        <w:tc>
          <w:tcPr>
            <w:tcW w:w="1462" w:type="dxa"/>
          </w:tcPr>
          <w:p>
            <w:pPr>
              <w:rPr>
                <w:rFonts w:hint="eastAsia" w:ascii="方正仿宋_GBK" w:hAnsi="方正仿宋_GBK" w:eastAsia="方正仿宋_GBK" w:cs="方正仿宋_GBK"/>
                <w:color w:val="auto"/>
                <w:sz w:val="28"/>
                <w:szCs w:val="28"/>
                <w:vertAlign w:val="baseline"/>
                <w:lang w:eastAsia="zh-CN"/>
              </w:rPr>
            </w:pPr>
          </w:p>
          <w:p>
            <w:pPr>
              <w:rPr>
                <w:rFonts w:hint="eastAsia" w:ascii="方正仿宋_GBK" w:hAnsi="方正仿宋_GBK" w:eastAsia="方正仿宋_GBK" w:cs="方正仿宋_GBK"/>
                <w:color w:val="auto"/>
                <w:sz w:val="28"/>
                <w:szCs w:val="28"/>
                <w:vertAlign w:val="baseline"/>
                <w:lang w:eastAsia="zh-CN"/>
              </w:rPr>
            </w:pPr>
          </w:p>
          <w:p>
            <w:pPr>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随机监管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80" w:firstLineChars="700"/>
        <w:jc w:val="both"/>
        <w:rPr>
          <w:rFonts w:hint="eastAsia" w:ascii="微软雅黑" w:hAnsi="微软雅黑" w:eastAsia="方正小标宋简体" w:cs="微软雅黑"/>
          <w:i w:val="0"/>
          <w:caps w:val="0"/>
          <w:color w:val="000000"/>
          <w:spacing w:val="0"/>
          <w:sz w:val="24"/>
          <w:szCs w:val="24"/>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w:t>
      </w:r>
      <w:r>
        <w:rPr>
          <w:rFonts w:ascii="方正小标宋简体" w:hAnsi="方正小标宋简体" w:eastAsia="方正小标宋简体" w:cs="方正小标宋简体"/>
          <w:i w:val="0"/>
          <w:caps w:val="0"/>
          <w:color w:val="000000"/>
          <w:spacing w:val="0"/>
          <w:sz w:val="44"/>
          <w:szCs w:val="44"/>
          <w:shd w:val="clear" w:fill="FFFFFF"/>
        </w:rPr>
        <w:t>不予</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和免予</w:t>
      </w:r>
      <w:r>
        <w:rPr>
          <w:rFonts w:ascii="方正小标宋简体" w:hAnsi="方正小标宋简体" w:eastAsia="方正小标宋简体" w:cs="方正小标宋简体"/>
          <w:i w:val="0"/>
          <w:caps w:val="0"/>
          <w:color w:val="000000"/>
          <w:spacing w:val="0"/>
          <w:sz w:val="44"/>
          <w:szCs w:val="44"/>
          <w:shd w:val="clear" w:fill="FFFFFF"/>
        </w:rPr>
        <w:t>处罚事项清单</w:t>
      </w:r>
    </w:p>
    <w:tbl>
      <w:tblPr>
        <w:tblStyle w:val="3"/>
        <w:tblW w:w="140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2987"/>
        <w:gridCol w:w="6244"/>
        <w:gridCol w:w="3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ascii="仿宋_GB2312" w:eastAsia="仿宋_GB2312" w:cs="仿宋_GB2312"/>
                <w:b/>
                <w:sz w:val="28"/>
                <w:szCs w:val="28"/>
              </w:rPr>
              <w:t>序号</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处罚事项</w:t>
            </w: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_GB2312" w:eastAsia="仿宋_GB2312" w:cs="仿宋_GB2312"/>
                <w:b/>
                <w:sz w:val="28"/>
                <w:szCs w:val="28"/>
                <w:lang w:eastAsia="zh-CN"/>
              </w:rPr>
              <w:t>具体</w:t>
            </w:r>
            <w:r>
              <w:rPr>
                <w:rFonts w:hint="default" w:ascii="仿宋_GB2312" w:eastAsia="仿宋_GB2312" w:cs="仿宋_GB2312"/>
                <w:b/>
                <w:sz w:val="28"/>
                <w:szCs w:val="28"/>
              </w:rPr>
              <w:t>情形</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2" w:hRule="atLeast"/>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8"/>
                <w:szCs w:val="28"/>
                <w:lang w:eastAsia="zh-CN"/>
              </w:rPr>
            </w:pPr>
            <w:r>
              <w:rPr>
                <w:rFonts w:hint="eastAsia" w:ascii="仿宋_GB2312" w:eastAsia="仿宋_GB2312" w:cs="仿宋_GB2312"/>
                <w:sz w:val="28"/>
                <w:szCs w:val="28"/>
                <w:lang w:val="en-US" w:eastAsia="zh-CN"/>
              </w:rPr>
              <w:t>1</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8"/>
                <w:szCs w:val="28"/>
              </w:rPr>
            </w:pPr>
            <w:r>
              <w:rPr>
                <w:rFonts w:hint="default" w:ascii="仿宋_GB2312" w:eastAsia="仿宋_GB2312" w:cs="仿宋_GB2312"/>
                <w:sz w:val="28"/>
                <w:szCs w:val="28"/>
              </w:rPr>
              <w:t>企业事业单位或者其他组织及相关人员、个体工商户提供不真实或者不完整的统计资料，该违法行为实施完毕后二年内未被发现的，不予行政处罚。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8"/>
                <w:szCs w:val="28"/>
              </w:rPr>
            </w:pPr>
            <w:r>
              <w:rPr>
                <w:rFonts w:hint="default" w:ascii="仿宋_GB2312" w:eastAsia="仿宋_GB2312" w:cs="仿宋_GB2312"/>
                <w:sz w:val="28"/>
                <w:szCs w:val="28"/>
              </w:rPr>
              <w:t>国家机关以外的组织或者个人擅自进行依法应当由国家机关实施的统计调查，该统计调查项目实施完毕后二年内未被发现的，不予行政处罚。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sz w:val="28"/>
                <w:szCs w:val="28"/>
              </w:rPr>
            </w:pPr>
            <w:r>
              <w:rPr>
                <w:rFonts w:hint="default" w:ascii="仿宋_GB2312" w:eastAsia="仿宋_GB2312" w:cs="仿宋_GB2312" w:hAnsiTheme="minorHAnsi"/>
                <w:kern w:val="0"/>
                <w:sz w:val="28"/>
                <w:szCs w:val="28"/>
                <w:lang w:val="en-US" w:eastAsia="zh-CN" w:bidi="ar"/>
              </w:rPr>
              <w:t>统计违法行为轻微并及时纠正，没有造成危害后果</w:t>
            </w:r>
            <w:r>
              <w:rPr>
                <w:rFonts w:hint="eastAsia" w:ascii="仿宋_GB2312" w:eastAsia="仿宋_GB2312" w:cs="仿宋_GB2312"/>
                <w:kern w:val="0"/>
                <w:sz w:val="28"/>
                <w:szCs w:val="28"/>
                <w:lang w:val="en-US" w:eastAsia="zh-CN" w:bidi="ar"/>
              </w:rPr>
              <w:t>。</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eastAsia="仿宋_GB2312"/>
                <w:sz w:val="28"/>
                <w:szCs w:val="28"/>
                <w:lang w:eastAsia="zh-CN"/>
              </w:rPr>
            </w:pPr>
            <w:r>
              <w:rPr>
                <w:rFonts w:hint="eastAsia" w:ascii="仿宋_GB2312" w:eastAsia="仿宋_GB2312" w:cs="仿宋_GB2312"/>
                <w:sz w:val="28"/>
                <w:szCs w:val="28"/>
                <w:lang w:val="en-US" w:eastAsia="zh-CN"/>
              </w:rPr>
              <w:t>1.</w:t>
            </w:r>
            <w:r>
              <w:rPr>
                <w:rFonts w:hint="default" w:ascii="仿宋_GB2312" w:eastAsia="仿宋_GB2312" w:cs="仿宋_GB2312"/>
                <w:sz w:val="28"/>
                <w:szCs w:val="28"/>
              </w:rPr>
              <w:t>《中华人民共和国统计法》</w:t>
            </w:r>
            <w:r>
              <w:rPr>
                <w:rFonts w:hint="eastAsia" w:ascii="仿宋_GB2312" w:eastAsia="仿宋_GB2312" w:cs="仿宋_GB2312"/>
                <w:sz w:val="28"/>
                <w:szCs w:val="28"/>
                <w:lang w:eastAsia="zh-CN"/>
              </w:rPr>
              <w:t>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2.</w:t>
            </w:r>
            <w:r>
              <w:rPr>
                <w:rFonts w:hint="default" w:ascii="仿宋_GB2312" w:eastAsia="仿宋_GB2312" w:cs="仿宋_GB2312"/>
                <w:sz w:val="28"/>
                <w:szCs w:val="28"/>
              </w:rPr>
              <w:t>《中华人民共和国行政处罚法》</w:t>
            </w:r>
            <w:r>
              <w:rPr>
                <w:rFonts w:hint="eastAsia" w:ascii="仿宋_GB2312" w:eastAsia="仿宋_GB2312" w:cs="仿宋_GB2312"/>
                <w:sz w:val="28"/>
                <w:szCs w:val="28"/>
                <w:lang w:eastAsia="zh-CN"/>
              </w:rPr>
              <w:t>第三十三条、第三十六条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3.</w:t>
            </w:r>
            <w:r>
              <w:rPr>
                <w:rFonts w:hint="default" w:ascii="仿宋_GB2312" w:eastAsia="仿宋_GB2312" w:cs="仿宋_GB2312"/>
                <w:sz w:val="28"/>
                <w:szCs w:val="28"/>
              </w:rPr>
              <w:t>《四川省统计管理条例》</w:t>
            </w:r>
            <w:r>
              <w:rPr>
                <w:rFonts w:hint="eastAsia" w:ascii="仿宋_GB2312" w:eastAsia="仿宋_GB2312" w:cs="仿宋_GB2312"/>
                <w:sz w:val="28"/>
                <w:szCs w:val="28"/>
                <w:lang w:eastAsia="zh-CN"/>
              </w:rPr>
              <w:t>第三十八条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sz w:val="28"/>
                <w:szCs w:val="28"/>
                <w:lang w:val="en-US" w:eastAsia="zh-CN"/>
              </w:rPr>
            </w:pPr>
            <w:r>
              <w:rPr>
                <w:rFonts w:hint="eastAsia"/>
                <w:sz w:val="28"/>
                <w:szCs w:val="28"/>
                <w:lang w:val="en-US" w:eastAsia="zh-CN"/>
              </w:rP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小标宋简体" w:hAnsi="方正小标宋简体" w:eastAsia="方正小标宋简体" w:cs="方正小标宋简体"/>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广元市统计局从轻和</w:t>
      </w:r>
      <w:r>
        <w:rPr>
          <w:rFonts w:hint="default" w:ascii="方正小标宋简体" w:hAnsi="方正小标宋简体" w:eastAsia="方正小标宋简体" w:cs="方正小标宋简体"/>
          <w:i w:val="0"/>
          <w:caps w:val="0"/>
          <w:color w:val="000000"/>
          <w:spacing w:val="0"/>
          <w:sz w:val="44"/>
          <w:szCs w:val="44"/>
          <w:shd w:val="clear" w:fill="FFFFFF"/>
        </w:rPr>
        <w:t>减轻处罚事项清单</w:t>
      </w:r>
    </w:p>
    <w:tbl>
      <w:tblPr>
        <w:tblStyle w:val="3"/>
        <w:tblW w:w="1384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3"/>
        <w:gridCol w:w="2844"/>
        <w:gridCol w:w="5569"/>
        <w:gridCol w:w="4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序号</w:t>
            </w:r>
          </w:p>
        </w:tc>
        <w:tc>
          <w:tcPr>
            <w:tcW w:w="28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处罚事项</w:t>
            </w:r>
          </w:p>
        </w:tc>
        <w:tc>
          <w:tcPr>
            <w:tcW w:w="55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_GB2312" w:eastAsia="仿宋_GB2312" w:cs="仿宋_GB2312"/>
                <w:b/>
                <w:sz w:val="28"/>
                <w:szCs w:val="28"/>
                <w:lang w:eastAsia="zh-CN"/>
              </w:rPr>
              <w:t>具体</w:t>
            </w:r>
            <w:r>
              <w:rPr>
                <w:rFonts w:hint="default" w:ascii="仿宋_GB2312" w:eastAsia="仿宋_GB2312" w:cs="仿宋_GB2312"/>
                <w:b/>
                <w:sz w:val="28"/>
                <w:szCs w:val="28"/>
              </w:rPr>
              <w:t>情形</w:t>
            </w:r>
          </w:p>
        </w:tc>
        <w:tc>
          <w:tcPr>
            <w:tcW w:w="45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88" w:hRule="atLeast"/>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sz w:val="28"/>
                <w:szCs w:val="28"/>
              </w:rPr>
              <w:t>1</w:t>
            </w:r>
          </w:p>
        </w:tc>
        <w:tc>
          <w:tcPr>
            <w:tcW w:w="2844"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tc>
        <w:tc>
          <w:tcPr>
            <w:tcW w:w="5569"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有证据证明受干预或者胁迫提供不真实或者不完整的统计资料的，可以减轻处罚。</w:t>
            </w:r>
          </w:p>
          <w:p>
            <w:pPr>
              <w:keepNext w:val="0"/>
              <w:keepLines w:val="0"/>
              <w:widowControl/>
              <w:numPr>
                <w:ilvl w:val="0"/>
                <w:numId w:val="2"/>
              </w:numPr>
              <w:suppressLineNumbers w:val="0"/>
              <w:ind w:left="0" w:leftChars="0" w:firstLine="0" w:firstLineChars="0"/>
              <w:jc w:val="left"/>
              <w:rPr>
                <w:rFonts w:hint="eastAsia" w:ascii="仿宋_GB2312" w:eastAsia="仿宋_GB2312" w:cs="仿宋_GB2312"/>
                <w:kern w:val="0"/>
                <w:sz w:val="28"/>
                <w:szCs w:val="28"/>
                <w:lang w:val="en-US" w:eastAsia="zh-CN" w:bidi="ar"/>
              </w:rPr>
            </w:pPr>
            <w:r>
              <w:rPr>
                <w:rFonts w:hint="default" w:ascii="仿宋_GB2312" w:eastAsia="仿宋_GB2312" w:cs="仿宋_GB2312" w:hAnsiTheme="minorHAnsi"/>
                <w:kern w:val="0"/>
                <w:sz w:val="28"/>
                <w:szCs w:val="28"/>
                <w:lang w:val="en-US" w:eastAsia="zh-CN" w:bidi="ar"/>
              </w:rPr>
              <w:t>主动消除或者减轻统计违法行为危害后果</w:t>
            </w:r>
            <w:r>
              <w:rPr>
                <w:rFonts w:hint="eastAsia" w:ascii="仿宋_GB2312" w:eastAsia="仿宋_GB2312" w:cs="仿宋_GB2312"/>
                <w:kern w:val="0"/>
                <w:sz w:val="28"/>
                <w:szCs w:val="28"/>
                <w:lang w:val="en-US" w:eastAsia="zh-CN" w:bidi="ar"/>
              </w:rPr>
              <w:t>。</w:t>
            </w:r>
          </w:p>
          <w:p>
            <w:pPr>
              <w:keepNext w:val="0"/>
              <w:keepLines w:val="0"/>
              <w:widowControl/>
              <w:numPr>
                <w:ilvl w:val="0"/>
                <w:numId w:val="2"/>
              </w:numPr>
              <w:suppressLineNumbers w:val="0"/>
              <w:ind w:left="0" w:leftChars="0" w:firstLine="0" w:firstLineChars="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主动供述行政机关尚未掌握的</w:t>
            </w:r>
            <w:r>
              <w:rPr>
                <w:rFonts w:hint="eastAsia" w:ascii="仿宋_GB2312" w:eastAsia="仿宋_GB2312" w:cs="仿宋_GB2312"/>
                <w:kern w:val="0"/>
                <w:sz w:val="28"/>
                <w:szCs w:val="28"/>
                <w:lang w:val="en-US" w:eastAsia="zh-CN" w:bidi="ar"/>
              </w:rPr>
              <w:t>统计</w:t>
            </w:r>
            <w:r>
              <w:rPr>
                <w:rFonts w:hint="default" w:ascii="仿宋_GB2312" w:eastAsia="仿宋_GB2312" w:cs="仿宋_GB2312" w:hAnsiTheme="minorHAnsi"/>
                <w:kern w:val="0"/>
                <w:sz w:val="28"/>
                <w:szCs w:val="28"/>
                <w:lang w:val="en-US" w:eastAsia="zh-CN" w:bidi="ar"/>
              </w:rPr>
              <w:t>违法行为的</w:t>
            </w:r>
            <w:r>
              <w:rPr>
                <w:rFonts w:hint="eastAsia" w:ascii="仿宋_GB2312" w:eastAsia="仿宋_GB2312" w:cs="仿宋_GB2312"/>
                <w:kern w:val="0"/>
                <w:sz w:val="28"/>
                <w:szCs w:val="28"/>
                <w:lang w:val="en-US" w:eastAsia="zh-CN" w:bidi="ar"/>
              </w:rPr>
              <w:t>。</w:t>
            </w:r>
          </w:p>
          <w:p>
            <w:pPr>
              <w:keepNext w:val="0"/>
              <w:keepLines w:val="0"/>
              <w:widowControl/>
              <w:numPr>
                <w:ilvl w:val="0"/>
                <w:numId w:val="0"/>
              </w:numPr>
              <w:suppressLineNumbers w:val="0"/>
              <w:ind w:leftChars="0"/>
              <w:jc w:val="left"/>
              <w:rPr>
                <w:rFonts w:hint="default" w:ascii="仿宋_GB2312" w:eastAsia="仿宋_GB2312" w:cs="仿宋_GB2312" w:hAnsiTheme="minorHAnsi"/>
                <w:kern w:val="0"/>
                <w:sz w:val="28"/>
                <w:szCs w:val="28"/>
                <w:lang w:val="en-US" w:eastAsia="zh-CN" w:bidi="ar"/>
              </w:rPr>
            </w:pPr>
          </w:p>
        </w:tc>
        <w:tc>
          <w:tcPr>
            <w:tcW w:w="4588"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eastAsia="仿宋_GB2312" w:cs="仿宋_GB2312"/>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eastAsia="仿宋_GB2312"/>
                <w:sz w:val="28"/>
                <w:szCs w:val="28"/>
                <w:lang w:eastAsia="zh-CN"/>
              </w:rPr>
            </w:pPr>
            <w:r>
              <w:rPr>
                <w:rFonts w:hint="eastAsia" w:ascii="仿宋_GB2312" w:eastAsia="仿宋_GB2312" w:cs="仿宋_GB2312"/>
                <w:sz w:val="28"/>
                <w:szCs w:val="28"/>
                <w:lang w:val="en-US" w:eastAsia="zh-CN"/>
              </w:rPr>
              <w:t>1.</w:t>
            </w:r>
            <w:r>
              <w:rPr>
                <w:rFonts w:hint="default" w:ascii="仿宋_GB2312" w:eastAsia="仿宋_GB2312" w:cs="仿宋_GB2312"/>
                <w:sz w:val="28"/>
                <w:szCs w:val="28"/>
              </w:rPr>
              <w:t>《中华人民共和国统计法》</w:t>
            </w:r>
            <w:r>
              <w:rPr>
                <w:rFonts w:hint="eastAsia" w:ascii="仿宋_GB2312" w:eastAsia="仿宋_GB2312" w:cs="仿宋_GB2312"/>
                <w:sz w:val="28"/>
                <w:szCs w:val="28"/>
                <w:lang w:eastAsia="zh-CN"/>
              </w:rPr>
              <w:t>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eastAsia="仿宋_GB2312"/>
                <w:sz w:val="28"/>
                <w:szCs w:val="28"/>
                <w:lang w:eastAsia="zh-CN"/>
              </w:rPr>
            </w:pPr>
            <w:r>
              <w:rPr>
                <w:rFonts w:hint="eastAsia" w:ascii="仿宋_GB2312" w:eastAsia="仿宋_GB2312" w:cs="仿宋_GB2312"/>
                <w:sz w:val="28"/>
                <w:szCs w:val="28"/>
                <w:lang w:val="en-US" w:eastAsia="zh-CN"/>
              </w:rPr>
              <w:t>2.</w:t>
            </w:r>
            <w:r>
              <w:rPr>
                <w:rFonts w:hint="default" w:ascii="仿宋_GB2312" w:eastAsia="仿宋_GB2312" w:cs="仿宋_GB2312"/>
                <w:sz w:val="28"/>
                <w:szCs w:val="28"/>
              </w:rPr>
              <w:t>《中华人民共和国行政处罚法》</w:t>
            </w:r>
            <w:r>
              <w:rPr>
                <w:rFonts w:hint="eastAsia" w:ascii="仿宋_GB2312" w:eastAsia="仿宋_GB2312" w:cs="仿宋_GB2312"/>
                <w:sz w:val="28"/>
                <w:szCs w:val="28"/>
                <w:lang w:eastAsia="zh-CN"/>
              </w:rPr>
              <w:t>第三十二条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广元市统计局从重处罚事项清单</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54"/>
        <w:gridCol w:w="2329"/>
        <w:gridCol w:w="7276"/>
        <w:gridCol w:w="3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序号</w:t>
            </w:r>
          </w:p>
        </w:tc>
        <w:tc>
          <w:tcPr>
            <w:tcW w:w="23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处罚事项</w:t>
            </w:r>
          </w:p>
        </w:tc>
        <w:tc>
          <w:tcPr>
            <w:tcW w:w="7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具体情形</w:t>
            </w:r>
          </w:p>
        </w:tc>
        <w:tc>
          <w:tcPr>
            <w:tcW w:w="36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89" w:hRule="atLeast"/>
        </w:trPr>
        <w:tc>
          <w:tcPr>
            <w:tcW w:w="7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kern w:val="0"/>
                <w:sz w:val="28"/>
                <w:szCs w:val="28"/>
                <w:lang w:val="en-US" w:eastAsia="zh-CN" w:bidi="ar"/>
              </w:rPr>
              <w:t>1</w:t>
            </w:r>
          </w:p>
        </w:tc>
        <w:tc>
          <w:tcPr>
            <w:tcW w:w="23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eastAsia" w:ascii="方正仿宋_GBK" w:hAnsi="方正仿宋_GBK" w:eastAsia="方正仿宋_GBK" w:cs="方正仿宋_GBK"/>
                <w:i w:val="0"/>
                <w:caps w:val="0"/>
                <w:color w:val="auto"/>
                <w:spacing w:val="0"/>
                <w:kern w:val="0"/>
                <w:sz w:val="28"/>
                <w:szCs w:val="28"/>
                <w:lang w:val="en-US" w:eastAsia="zh-CN" w:bidi="ar"/>
              </w:rPr>
              <w:br w:type="textWrapping"/>
            </w:r>
            <w:r>
              <w:rPr>
                <w:rFonts w:hint="default" w:ascii="仿宋_GB2312" w:eastAsia="仿宋_GB2312" w:cs="仿宋_GB2312" w:hAnsiTheme="minorHAnsi"/>
                <w:kern w:val="0"/>
                <w:sz w:val="28"/>
                <w:szCs w:val="28"/>
                <w:lang w:val="en-US" w:eastAsia="zh-CN" w:bidi="ar"/>
              </w:rPr>
              <w:t>统计相关法律法规规定的违法行为</w:t>
            </w:r>
          </w:p>
          <w:p>
            <w:pPr>
              <w:keepNext w:val="0"/>
              <w:keepLines w:val="0"/>
              <w:widowControl/>
              <w:suppressLineNumbers w:val="0"/>
              <w:ind w:left="0" w:firstLine="0"/>
              <w:jc w:val="left"/>
              <w:rPr>
                <w:rFonts w:hint="eastAsia" w:ascii="方正仿宋_GBK" w:hAnsi="方正仿宋_GBK" w:eastAsia="方正仿宋_GBK" w:cs="方正仿宋_GBK"/>
                <w:i w:val="0"/>
                <w:caps w:val="0"/>
                <w:color w:val="auto"/>
                <w:spacing w:val="0"/>
                <w:sz w:val="28"/>
                <w:szCs w:val="28"/>
              </w:rPr>
            </w:pPr>
          </w:p>
        </w:tc>
        <w:tc>
          <w:tcPr>
            <w:tcW w:w="7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numPr>
                <w:ilvl w:val="0"/>
                <w:numId w:val="3"/>
              </w:numPr>
              <w:suppressLineNumbers w:val="0"/>
              <w:ind w:left="0" w:firstLine="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在统计执法检查期间，不收敛、不收手，仍然从事统计违纪违法活动的。</w:t>
            </w:r>
          </w:p>
          <w:p>
            <w:pPr>
              <w:keepNext w:val="0"/>
              <w:keepLines w:val="0"/>
              <w:widowControl/>
              <w:numPr>
                <w:ilvl w:val="0"/>
                <w:numId w:val="3"/>
              </w:numPr>
              <w:suppressLineNumbers w:val="0"/>
              <w:ind w:left="0" w:firstLine="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有《中华人民共和国统计法》第四十条第一款所列违法行为之一，一年内被责令整改三次以上的。</w:t>
            </w:r>
          </w:p>
          <w:p>
            <w:pPr>
              <w:keepNext w:val="0"/>
              <w:keepLines w:val="0"/>
              <w:widowControl/>
              <w:numPr>
                <w:ilvl w:val="0"/>
                <w:numId w:val="0"/>
              </w:numPr>
              <w:suppressLineNumbers w:val="0"/>
              <w:ind w:leftChars="0"/>
              <w:jc w:val="left"/>
              <w:rPr>
                <w:rFonts w:hint="default"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3.统计造假</w:t>
            </w:r>
            <w:r>
              <w:rPr>
                <w:rFonts w:hint="eastAsia" w:ascii="方正仿宋_GBK" w:hAnsi="方正仿宋_GBK" w:eastAsia="方正仿宋_GBK" w:cs="方正仿宋_GBK"/>
                <w:color w:val="000000" w:themeColor="text1"/>
                <w:kern w:val="0"/>
                <w:sz w:val="28"/>
                <w:szCs w:val="28"/>
                <w:lang w:val="en-US" w:eastAsia="zh-CN" w:bidi="ar"/>
                <w14:textFill>
                  <w14:solidFill>
                    <w14:schemeClr w14:val="tx1"/>
                  </w14:solidFill>
                </w14:textFill>
              </w:rPr>
              <w:t>、弄虚作假行</w:t>
            </w:r>
            <w:r>
              <w:rPr>
                <w:rFonts w:hint="eastAsia" w:ascii="方正仿宋_GBK" w:hAnsi="方正仿宋_GBK" w:eastAsia="方正仿宋_GBK" w:cs="方正仿宋_GBK"/>
                <w:color w:val="auto"/>
                <w:kern w:val="0"/>
                <w:sz w:val="28"/>
                <w:szCs w:val="28"/>
                <w:lang w:val="en-US" w:eastAsia="zh-CN" w:bidi="ar"/>
              </w:rPr>
              <w:t>为造成严重社会影响的。</w:t>
            </w:r>
          </w:p>
          <w:p>
            <w:pPr>
              <w:keepNext w:val="0"/>
              <w:keepLines w:val="0"/>
              <w:widowControl/>
              <w:numPr>
                <w:ilvl w:val="0"/>
                <w:numId w:val="0"/>
              </w:numPr>
              <w:suppressLineNumbers w:val="0"/>
              <w:ind w:leftChars="0"/>
              <w:jc w:val="left"/>
              <w:rPr>
                <w:rFonts w:hint="default"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 xml:space="preserve">4.多次实施违法行为，屡教不改的。 </w:t>
            </w:r>
          </w:p>
          <w:p>
            <w:pPr>
              <w:keepNext w:val="0"/>
              <w:keepLines w:val="0"/>
              <w:widowControl/>
              <w:suppressLineNumbers w:val="0"/>
              <w:ind w:left="0" w:firstLine="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5.对举报人、证人打击报复的。</w:t>
            </w:r>
          </w:p>
          <w:p>
            <w:pPr>
              <w:keepNext w:val="0"/>
              <w:keepLines w:val="0"/>
              <w:widowControl/>
              <w:suppressLineNumbers w:val="0"/>
              <w:ind w:left="0" w:firstLine="0"/>
              <w:jc w:val="left"/>
              <w:rPr>
                <w:rFonts w:hint="eastAsia" w:ascii="方正仿宋_GBK" w:hAnsi="方正仿宋_GBK" w:eastAsia="方正仿宋_GBK" w:cs="方正仿宋_GBK"/>
                <w:i w:val="0"/>
                <w:caps w:val="0"/>
                <w:color w:val="auto"/>
                <w:spacing w:val="0"/>
                <w:sz w:val="28"/>
                <w:szCs w:val="28"/>
                <w:lang w:val="en-US"/>
              </w:rPr>
            </w:pPr>
          </w:p>
        </w:tc>
        <w:tc>
          <w:tcPr>
            <w:tcW w:w="36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left"/>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kern w:val="0"/>
                <w:sz w:val="28"/>
                <w:szCs w:val="28"/>
                <w:lang w:val="en-US" w:eastAsia="zh-CN" w:bidi="ar"/>
              </w:rPr>
              <w:t>1.《中华人民共和国行政处罚法》</w:t>
            </w:r>
            <w:r>
              <w:rPr>
                <w:rFonts w:hint="eastAsia" w:ascii="方正仿宋_GBK" w:hAnsi="方正仿宋_GBK" w:eastAsia="方正仿宋_GBK" w:cs="方正仿宋_GBK"/>
                <w:i w:val="0"/>
                <w:caps w:val="0"/>
                <w:color w:val="auto"/>
                <w:spacing w:val="0"/>
                <w:kern w:val="0"/>
                <w:sz w:val="28"/>
                <w:szCs w:val="28"/>
                <w:lang w:val="en-US" w:eastAsia="zh-CN" w:bidi="ar"/>
              </w:rPr>
              <w:br w:type="textWrapping"/>
            </w:r>
            <w:r>
              <w:rPr>
                <w:rFonts w:hint="eastAsia" w:ascii="方正仿宋_GBK" w:hAnsi="方正仿宋_GBK" w:eastAsia="方正仿宋_GBK" w:cs="方正仿宋_GBK"/>
                <w:i w:val="0"/>
                <w:caps w:val="0"/>
                <w:color w:val="auto"/>
                <w:spacing w:val="0"/>
                <w:kern w:val="0"/>
                <w:sz w:val="28"/>
                <w:szCs w:val="28"/>
                <w:lang w:val="en-US" w:eastAsia="zh-CN" w:bidi="ar"/>
              </w:rPr>
              <w:t>2.《统计违纪违法责任人处分处理建议办法》</w:t>
            </w:r>
          </w:p>
        </w:tc>
      </w:tr>
    </w:tbl>
    <w:p>
      <w:pPr>
        <w:keepNext w:val="0"/>
        <w:keepLines w:val="0"/>
        <w:widowControl/>
        <w:suppressLineNumbers w:val="0"/>
        <w:jc w:val="left"/>
        <w:rPr>
          <w:rFonts w:hint="eastAsia"/>
          <w:sz w:val="36"/>
          <w:szCs w:val="36"/>
          <w:lang w:eastAsia="zh-CN"/>
        </w:rPr>
      </w:pPr>
      <w:r>
        <w:rPr>
          <w:rFonts w:hint="default" w:ascii="sans-serif" w:hAnsi="sans-serif" w:eastAsia="sans-serif" w:cs="sans-serif"/>
          <w:i w:val="0"/>
          <w:caps w:val="0"/>
          <w:color w:val="555555"/>
          <w:spacing w:val="0"/>
          <w:kern w:val="0"/>
          <w:sz w:val="24"/>
          <w:szCs w:val="24"/>
          <w:shd w:val="clear" w:fill="FFFFFF"/>
          <w:lang w:val="en-US" w:eastAsia="zh-CN" w:bidi="ar"/>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A00002BF" w:usb1="38CF7CFA" w:usb2="00082016" w:usb3="00000000" w:csb0="00040001" w:csb1="00000000"/>
  </w:font>
  <w:font w:name="方正小标宋简体">
    <w:altName w:val="方正小标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文泉驿微米黑"/>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CEEE"/>
    <w:multiLevelType w:val="singleLevel"/>
    <w:tmpl w:val="EFD7CEEE"/>
    <w:lvl w:ilvl="0" w:tentative="0">
      <w:start w:val="1"/>
      <w:numFmt w:val="decimal"/>
      <w:lvlText w:val="%1."/>
      <w:lvlJc w:val="left"/>
      <w:pPr>
        <w:tabs>
          <w:tab w:val="left" w:pos="312"/>
        </w:tabs>
      </w:pPr>
    </w:lvl>
  </w:abstractNum>
  <w:abstractNum w:abstractNumId="1">
    <w:nsid w:val="FFBEFC2D"/>
    <w:multiLevelType w:val="singleLevel"/>
    <w:tmpl w:val="FFBEFC2D"/>
    <w:lvl w:ilvl="0" w:tentative="0">
      <w:start w:val="1"/>
      <w:numFmt w:val="decimal"/>
      <w:lvlText w:val="%1."/>
      <w:lvlJc w:val="left"/>
      <w:pPr>
        <w:tabs>
          <w:tab w:val="left" w:pos="312"/>
        </w:tabs>
      </w:pPr>
    </w:lvl>
  </w:abstractNum>
  <w:abstractNum w:abstractNumId="2">
    <w:nsid w:val="3BFFDD4D"/>
    <w:multiLevelType w:val="singleLevel"/>
    <w:tmpl w:val="3BFFDD4D"/>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1122D"/>
    <w:rsid w:val="177B3B48"/>
    <w:rsid w:val="3FE342EE"/>
    <w:rsid w:val="5EDBB45A"/>
    <w:rsid w:val="7F6F80A1"/>
    <w:rsid w:val="7FFA55CD"/>
    <w:rsid w:val="B3AEE8EB"/>
    <w:rsid w:val="CF1ED56E"/>
    <w:rsid w:val="DB91122D"/>
    <w:rsid w:val="EB6F2430"/>
    <w:rsid w:val="FBB712CA"/>
    <w:rsid w:val="FFB9D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2023-06-21T15:01:00Z</dcterms:created>
  <dc:creator>uos</dc:creator>
  <cp:lastModifiedBy>uos</cp:lastModifiedBy>
  <cp:lastPrinted>2023-06-28T16:18:29Z</cp:lastPrinted>
  <dcterms:modified xsi:type="dcterms:W3CDTF">2023-06-28T16:19:25Z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